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4DC11B3B" w:rsidR="00141E3F" w:rsidRDefault="00141E3F" w:rsidP="00141E3F">
          <w:pPr>
            <w:pStyle w:val="Heading1"/>
          </w:pPr>
        </w:p>
        <w:p w14:paraId="5BFBACE2" w14:textId="1F2CA5F2" w:rsidR="00B007B4" w:rsidRDefault="000739A4" w:rsidP="004D4841">
          <w:pPr>
            <w:pStyle w:val="Heading2"/>
            <w:jc w:val="center"/>
          </w:pPr>
          <w:r>
            <w:t>NGA model code of conduct</w:t>
          </w:r>
          <w:r w:rsidR="00D63C0E">
            <w:t xml:space="preserve"> for Lower </w:t>
          </w:r>
          <w:proofErr w:type="spellStart"/>
          <w:r w:rsidR="00D63C0E">
            <w:t>Kersal</w:t>
          </w:r>
          <w:proofErr w:type="spellEnd"/>
          <w:r w:rsidR="00D63C0E">
            <w:t xml:space="preserve"> Community Primary School</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lastRenderedPageBreak/>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Pr="00D63C0E"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When </w:t>
      </w:r>
      <w:r w:rsidRPr="00D63C0E">
        <w:rPr>
          <w:rFonts w:eastAsiaTheme="majorEastAsia" w:cstheme="majorBidi"/>
          <w:bCs/>
        </w:rPr>
        <w:t>making or responding to complaints we will follow the established procedures.</w:t>
      </w:r>
    </w:p>
    <w:p w14:paraId="6F6EBFAE" w14:textId="2FDE0E74" w:rsidR="00916AD9" w:rsidRPr="00D63C0E" w:rsidRDefault="00916AD9" w:rsidP="00916AD9">
      <w:pPr>
        <w:pStyle w:val="ListParagraph"/>
        <w:numPr>
          <w:ilvl w:val="0"/>
          <w:numId w:val="17"/>
        </w:numPr>
        <w:ind w:left="426" w:hanging="426"/>
        <w:rPr>
          <w:rFonts w:eastAsiaTheme="majorEastAsia" w:cstheme="majorBidi"/>
          <w:bCs/>
        </w:rPr>
      </w:pPr>
      <w:r w:rsidRPr="00D63C0E">
        <w:rPr>
          <w:rFonts w:eastAsiaTheme="majorEastAsia" w:cstheme="majorBidi"/>
          <w:bCs/>
        </w:rPr>
        <w:t>We will strive to uphold the school’s reputation in our private communications (including on social media).</w:t>
      </w:r>
    </w:p>
    <w:p w14:paraId="033923AA" w14:textId="51BD98AD" w:rsidR="00916FBC" w:rsidRPr="00D63C0E" w:rsidRDefault="000A65EF" w:rsidP="004D4841">
      <w:pPr>
        <w:pStyle w:val="ListParagraph"/>
        <w:numPr>
          <w:ilvl w:val="0"/>
          <w:numId w:val="17"/>
        </w:numPr>
        <w:spacing w:after="120" w:line="257" w:lineRule="auto"/>
        <w:ind w:left="425" w:hanging="425"/>
        <w:rPr>
          <w:rFonts w:eastAsiaTheme="majorEastAsia" w:cstheme="majorBidi"/>
          <w:bCs/>
        </w:rPr>
      </w:pPr>
      <w:r w:rsidRPr="00D63C0E">
        <w:rPr>
          <w:rFonts w:eastAsiaTheme="majorEastAsia" w:cstheme="majorBidi"/>
          <w:bCs/>
        </w:rPr>
        <w:t>*</w:t>
      </w:r>
      <w:r w:rsidR="004D4841" w:rsidRPr="00D63C0E">
        <w:rPr>
          <w:rFonts w:eastAsiaTheme="majorEastAsia" w:cstheme="majorBidi"/>
          <w:bCs/>
        </w:rPr>
        <w:t xml:space="preserve">We will have regard to our responsibilities under </w:t>
      </w:r>
      <w:hyperlink r:id="rId10" w:history="1">
        <w:r w:rsidR="004D4841" w:rsidRPr="00D63C0E">
          <w:rPr>
            <w:rStyle w:val="Hyperlink"/>
            <w:rFonts w:eastAsiaTheme="majorEastAsia" w:cstheme="majorBidi"/>
            <w:bCs/>
          </w:rPr>
          <w:t>The Equality Act</w:t>
        </w:r>
      </w:hyperlink>
      <w:r w:rsidR="004D4841" w:rsidRPr="00D63C0E">
        <w:rPr>
          <w:rFonts w:eastAsiaTheme="majorEastAsia" w:cstheme="majorBidi"/>
          <w:bCs/>
        </w:rPr>
        <w:t xml:space="preserve"> and will work to advance equality of opportunity for all.</w:t>
      </w:r>
    </w:p>
    <w:p w14:paraId="06BC755E" w14:textId="77777777" w:rsidR="00916AD9" w:rsidRPr="00D63C0E" w:rsidRDefault="00916AD9" w:rsidP="00711171">
      <w:pPr>
        <w:pStyle w:val="Heading4"/>
      </w:pPr>
      <w:r w:rsidRPr="00D63C0E">
        <w:t>Demonstrate our commitment to the role</w:t>
      </w:r>
    </w:p>
    <w:p w14:paraId="06EF5412" w14:textId="77777777"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We will make every effort to attend all meetings and where we cannot attend explain in advance why we are unable to.</w:t>
      </w:r>
    </w:p>
    <w:p w14:paraId="05D662BA" w14:textId="77777777"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We will arrive at meetings prepared, having read all papers in advance, ready to make a positive contribution and observe protocol.</w:t>
      </w:r>
    </w:p>
    <w:p w14:paraId="0C962A47" w14:textId="5FFA852A"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We will get to know the schoo</w:t>
      </w:r>
      <w:r w:rsidR="00EF7846" w:rsidRPr="00D63C0E">
        <w:rPr>
          <w:rFonts w:eastAsiaTheme="majorEastAsia" w:cstheme="majorBidi"/>
          <w:bCs/>
        </w:rPr>
        <w:t>l</w:t>
      </w:r>
      <w:r w:rsidRPr="00D63C0E">
        <w:rPr>
          <w:rFonts w:eastAsiaTheme="majorEastAsia" w:cstheme="majorBidi"/>
          <w:bCs/>
        </w:rPr>
        <w:t xml:space="preserve"> well and respond to opportunities to involve ourselves in school activities.</w:t>
      </w:r>
    </w:p>
    <w:p w14:paraId="77E09BD0" w14:textId="539D0C4C"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When visiting the school in a personal capacity (</w:t>
      </w:r>
      <w:r w:rsidR="00A83BC1" w:rsidRPr="00D63C0E">
        <w:rPr>
          <w:rFonts w:eastAsiaTheme="majorEastAsia" w:cstheme="majorBidi"/>
          <w:bCs/>
        </w:rPr>
        <w:t>for example,</w:t>
      </w:r>
      <w:r w:rsidRPr="00D63C0E">
        <w:rPr>
          <w:rFonts w:eastAsiaTheme="majorEastAsia" w:cstheme="majorBidi"/>
          <w:bCs/>
        </w:rPr>
        <w:t xml:space="preserve"> as a parent or carer), we will continue to honour the commitments made in this code.</w:t>
      </w:r>
    </w:p>
    <w:p w14:paraId="1F29E556" w14:textId="5F5DFA75" w:rsidR="00916AD9" w:rsidRPr="00D63C0E" w:rsidRDefault="00916AD9" w:rsidP="00916AD9">
      <w:pPr>
        <w:pStyle w:val="ListParagraph"/>
        <w:numPr>
          <w:ilvl w:val="0"/>
          <w:numId w:val="18"/>
        </w:numPr>
        <w:ind w:left="426" w:hanging="426"/>
        <w:rPr>
          <w:rFonts w:eastAsiaTheme="majorEastAsia" w:cstheme="majorBidi"/>
          <w:bCs/>
        </w:rPr>
      </w:pPr>
      <w:r w:rsidRPr="00D63C0E">
        <w:rPr>
          <w:rFonts w:eastAsiaTheme="majorEastAsia" w:cstheme="majorBidi"/>
          <w:bCs/>
        </w:rPr>
        <w:t>We will participate in induction training and take responsibility for developing our individual and collective skills and knowledge on an ongoing basis.</w:t>
      </w:r>
    </w:p>
    <w:p w14:paraId="335E54DD" w14:textId="0CDD95AB" w:rsidR="005C7F52" w:rsidRPr="00D63C0E" w:rsidRDefault="005C7F52" w:rsidP="00916AD9">
      <w:pPr>
        <w:pStyle w:val="ListParagraph"/>
        <w:numPr>
          <w:ilvl w:val="0"/>
          <w:numId w:val="18"/>
        </w:numPr>
        <w:ind w:left="426" w:hanging="426"/>
        <w:rPr>
          <w:rFonts w:eastAsiaTheme="majorEastAsia" w:cstheme="majorBidi"/>
          <w:bCs/>
        </w:rPr>
      </w:pPr>
      <w:r w:rsidRPr="00D63C0E">
        <w:rPr>
          <w:rFonts w:eastAsiaTheme="majorEastAsia" w:cstheme="majorBidi"/>
          <w:bCs/>
        </w:rPr>
        <w:t xml:space="preserve">We will undertake </w:t>
      </w:r>
      <w:r w:rsidRPr="00D63C0E">
        <w:t>Safeguarding training as part of our individual induction and ensure that this is regularly updated.</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lastRenderedPageBreak/>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1"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Pr="00D63C0E"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w:t>
      </w:r>
      <w:r w:rsidRPr="00D63C0E">
        <w:rPr>
          <w:rFonts w:eastAsiaTheme="majorEastAsia" w:cstheme="majorBidi"/>
          <w:bCs/>
        </w:rPr>
        <w:t xml:space="preserve">conflicted matter arises in a meeting, we will offer to leave the meeting for the duration of the discussion and any subsequent vote. </w:t>
      </w:r>
    </w:p>
    <w:p w14:paraId="500E23E1" w14:textId="719715E9" w:rsidR="00916AD9" w:rsidRPr="00D63C0E" w:rsidRDefault="00916AD9" w:rsidP="00916AD9">
      <w:pPr>
        <w:pStyle w:val="ListParagraph"/>
        <w:numPr>
          <w:ilvl w:val="0"/>
          <w:numId w:val="21"/>
        </w:numPr>
        <w:ind w:left="426" w:hanging="426"/>
        <w:rPr>
          <w:rFonts w:eastAsiaTheme="majorEastAsia" w:cstheme="majorBidi"/>
          <w:bCs/>
        </w:rPr>
      </w:pPr>
      <w:r w:rsidRPr="00D63C0E">
        <w:rPr>
          <w:rFonts w:eastAsiaTheme="majorEastAsia" w:cstheme="majorBidi"/>
          <w:bCs/>
        </w:rPr>
        <w:t>We accept that the Register of Business Interests will be published on the school’s website.</w:t>
      </w:r>
    </w:p>
    <w:p w14:paraId="71F6FD83" w14:textId="234A296B" w:rsidR="00750840" w:rsidRPr="00D63C0E" w:rsidRDefault="00750840" w:rsidP="00750840">
      <w:pPr>
        <w:pStyle w:val="ListParagraph"/>
        <w:numPr>
          <w:ilvl w:val="0"/>
          <w:numId w:val="21"/>
        </w:numPr>
        <w:ind w:left="426" w:hanging="426"/>
        <w:rPr>
          <w:rFonts w:eastAsiaTheme="majorEastAsia" w:cstheme="majorBidi"/>
          <w:bCs/>
        </w:rPr>
      </w:pPr>
      <w:r w:rsidRPr="00D63C0E">
        <w:rPr>
          <w:rFonts w:eastAsiaTheme="majorEastAsia" w:cstheme="majorBidi"/>
          <w:bCs/>
        </w:rPr>
        <w:t>*We will act as a governor; not as a representative of any group.</w:t>
      </w:r>
    </w:p>
    <w:p w14:paraId="502A5D68" w14:textId="7017050F" w:rsidR="00916AD9" w:rsidRPr="00D63C0E" w:rsidRDefault="00916AD9" w:rsidP="00916AD9">
      <w:pPr>
        <w:pStyle w:val="ListParagraph"/>
        <w:numPr>
          <w:ilvl w:val="0"/>
          <w:numId w:val="21"/>
        </w:numPr>
        <w:ind w:left="426" w:hanging="426"/>
        <w:rPr>
          <w:rFonts w:eastAsiaTheme="majorEastAsia" w:cstheme="majorBidi"/>
          <w:bCs/>
        </w:rPr>
      </w:pPr>
      <w:r w:rsidRPr="00D63C0E">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sidRPr="00D63C0E">
        <w:rPr>
          <w:rFonts w:eastAsiaTheme="majorEastAsia" w:cstheme="majorBidi"/>
          <w:bCs/>
        </w:rPr>
        <w:t xml:space="preserve"> </w:t>
      </w:r>
      <w:r w:rsidRPr="00D63C0E">
        <w:rPr>
          <w:rFonts w:eastAsiaTheme="majorEastAsia" w:cstheme="majorBidi"/>
          <w:bCs/>
        </w:rPr>
        <w:t xml:space="preserve">website. </w:t>
      </w:r>
    </w:p>
    <w:p w14:paraId="3A13A819" w14:textId="21128491" w:rsidR="00841D51" w:rsidRPr="00D63C0E" w:rsidRDefault="00916AD9" w:rsidP="00F72524">
      <w:pPr>
        <w:pStyle w:val="ListParagraph"/>
        <w:numPr>
          <w:ilvl w:val="0"/>
          <w:numId w:val="21"/>
        </w:numPr>
        <w:spacing w:after="120" w:line="257" w:lineRule="auto"/>
        <w:ind w:left="425" w:hanging="425"/>
        <w:rPr>
          <w:rFonts w:eastAsiaTheme="majorEastAsia" w:cstheme="majorBidi"/>
          <w:bCs/>
        </w:rPr>
      </w:pPr>
      <w:r w:rsidRPr="00D63C0E">
        <w:rPr>
          <w:rFonts w:eastAsiaTheme="majorEastAsia" w:cstheme="majorBidi"/>
          <w:bCs/>
        </w:rPr>
        <w:t xml:space="preserve">We accept that information relating to board members will be collected and recorded on the DfE’s national database (Get </w:t>
      </w:r>
      <w:r w:rsidR="00C62022" w:rsidRPr="00D63C0E">
        <w:rPr>
          <w:rFonts w:eastAsiaTheme="majorEastAsia" w:cstheme="majorBidi"/>
          <w:bCs/>
        </w:rPr>
        <w:t>I</w:t>
      </w:r>
      <w:r w:rsidRPr="00D63C0E">
        <w:rPr>
          <w:rFonts w:eastAsiaTheme="majorEastAsia" w:cstheme="majorBidi"/>
          <w:bCs/>
        </w:rPr>
        <w:t xml:space="preserve">nformation about </w:t>
      </w:r>
      <w:r w:rsidR="0092607F" w:rsidRPr="00D63C0E">
        <w:rPr>
          <w:rFonts w:eastAsiaTheme="majorEastAsia" w:cstheme="majorBidi"/>
          <w:bCs/>
        </w:rPr>
        <w:t>S</w:t>
      </w:r>
      <w:r w:rsidRPr="00D63C0E">
        <w:rPr>
          <w:rFonts w:eastAsiaTheme="majorEastAsia" w:cstheme="majorBidi"/>
          <w:bCs/>
        </w:rPr>
        <w:t xml:space="preserve">chools), some of which will be publicly available. </w:t>
      </w:r>
    </w:p>
    <w:p w14:paraId="0440208D" w14:textId="655B5D4B" w:rsidR="00281980" w:rsidRPr="00D63C0E" w:rsidRDefault="00841D51" w:rsidP="00841D51">
      <w:pPr>
        <w:rPr>
          <w:rFonts w:eastAsiaTheme="majorEastAsia" w:cstheme="majorBidi"/>
          <w:bCs/>
          <w:i/>
          <w:iCs/>
        </w:rPr>
      </w:pPr>
      <w:r w:rsidRPr="00D63C0E">
        <w:rPr>
          <w:rFonts w:eastAsiaTheme="majorEastAsia" w:cstheme="majorBidi"/>
          <w:bCs/>
          <w:i/>
          <w:iCs/>
          <w:sz w:val="20"/>
          <w:szCs w:val="18"/>
        </w:rPr>
        <w:t xml:space="preserve">*New </w:t>
      </w:r>
      <w:r w:rsidR="00281980" w:rsidRPr="00D63C0E">
        <w:rPr>
          <w:rFonts w:eastAsiaTheme="majorEastAsia" w:cstheme="majorBidi"/>
          <w:bCs/>
          <w:i/>
          <w:iCs/>
          <w:sz w:val="20"/>
          <w:szCs w:val="18"/>
        </w:rPr>
        <w:t>statement added</w:t>
      </w:r>
      <w:r w:rsidR="001F4D5E" w:rsidRPr="00D63C0E">
        <w:rPr>
          <w:rFonts w:eastAsiaTheme="majorEastAsia" w:cstheme="majorBidi"/>
          <w:bCs/>
          <w:i/>
          <w:iCs/>
          <w:sz w:val="20"/>
          <w:szCs w:val="18"/>
        </w:rPr>
        <w:t xml:space="preserve"> or updated</w:t>
      </w:r>
      <w:r w:rsidR="00281980" w:rsidRPr="00D63C0E">
        <w:rPr>
          <w:rFonts w:eastAsiaTheme="majorEastAsia" w:cstheme="majorBidi"/>
          <w:bCs/>
          <w:i/>
          <w:iCs/>
          <w:sz w:val="20"/>
          <w:szCs w:val="18"/>
        </w:rPr>
        <w:t xml:space="preserve"> in 202</w:t>
      </w:r>
      <w:r w:rsidR="001F4D5E" w:rsidRPr="00D63C0E">
        <w:rPr>
          <w:rFonts w:eastAsiaTheme="majorEastAsia" w:cstheme="majorBidi"/>
          <w:bCs/>
          <w:i/>
          <w:iCs/>
          <w:sz w:val="20"/>
          <w:szCs w:val="18"/>
        </w:rPr>
        <w:t>2</w:t>
      </w:r>
    </w:p>
    <w:p w14:paraId="279DC69E" w14:textId="76993E9D" w:rsidR="00916AD9" w:rsidRPr="00D63C0E" w:rsidRDefault="00916AD9" w:rsidP="00281980">
      <w:pPr>
        <w:spacing w:before="240" w:line="276" w:lineRule="auto"/>
        <w:rPr>
          <w:rFonts w:cs="Arial"/>
          <w:iCs/>
          <w:sz w:val="22"/>
          <w:szCs w:val="20"/>
        </w:rPr>
      </w:pPr>
      <w:bookmarkStart w:id="0" w:name="_Hlk47360994"/>
      <w:r w:rsidRPr="00D63C0E">
        <w:rPr>
          <w:rFonts w:cs="Arial"/>
          <w:iCs/>
          <w:sz w:val="22"/>
          <w:szCs w:val="20"/>
        </w:rPr>
        <w:t>We understand that potential or perceived breaches of this code will be taken seriously and that a breach could lead to formal sanctions.</w:t>
      </w:r>
      <w:bookmarkEnd w:id="0"/>
    </w:p>
    <w:p w14:paraId="6687478A" w14:textId="4BEF9485" w:rsidR="000145B6" w:rsidRPr="00D63C0E"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D63C0E">
        <w:rPr>
          <w:rStyle w:val="BoldemphasisChar"/>
          <w:sz w:val="22"/>
          <w:szCs w:val="18"/>
        </w:rPr>
        <w:t>Adopted by</w:t>
      </w:r>
      <w:r w:rsidR="00271BEB" w:rsidRPr="00D63C0E">
        <w:rPr>
          <w:rFonts w:asciiTheme="minorHAnsi" w:hAnsiTheme="minorHAnsi" w:cstheme="minorHAnsi"/>
          <w:b/>
          <w:sz w:val="22"/>
          <w:szCs w:val="22"/>
          <w:lang w:eastAsia="en-US"/>
        </w:rPr>
        <w:t>:</w:t>
      </w:r>
      <w:r w:rsidRPr="00D63C0E">
        <w:rPr>
          <w:rFonts w:asciiTheme="minorHAnsi" w:hAnsiTheme="minorHAnsi" w:cstheme="minorHAnsi"/>
          <w:b/>
          <w:sz w:val="22"/>
          <w:szCs w:val="22"/>
          <w:lang w:eastAsia="en-US"/>
        </w:rPr>
        <w:t xml:space="preserve"> </w:t>
      </w:r>
      <w:r w:rsidR="00D63C0E">
        <w:rPr>
          <w:rFonts w:asciiTheme="minorHAnsi" w:hAnsiTheme="minorHAnsi" w:cstheme="minorHAnsi"/>
          <w:bCs/>
          <w:sz w:val="22"/>
          <w:szCs w:val="22"/>
          <w:lang w:eastAsia="en-US"/>
        </w:rPr>
        <w:t xml:space="preserve">Lower </w:t>
      </w:r>
      <w:proofErr w:type="spellStart"/>
      <w:r w:rsidR="00D63C0E">
        <w:rPr>
          <w:rFonts w:asciiTheme="minorHAnsi" w:hAnsiTheme="minorHAnsi" w:cstheme="minorHAnsi"/>
          <w:bCs/>
          <w:sz w:val="22"/>
          <w:szCs w:val="22"/>
          <w:lang w:eastAsia="en-US"/>
        </w:rPr>
        <w:t>Kersal</w:t>
      </w:r>
      <w:proofErr w:type="spellEnd"/>
      <w:r w:rsidR="00D63C0E">
        <w:rPr>
          <w:rFonts w:asciiTheme="minorHAnsi" w:hAnsiTheme="minorHAnsi" w:cstheme="minorHAnsi"/>
          <w:bCs/>
          <w:sz w:val="22"/>
          <w:szCs w:val="22"/>
          <w:lang w:eastAsia="en-US"/>
        </w:rPr>
        <w:t xml:space="preserve"> CPS Governing Board on 3.11.22</w:t>
      </w:r>
    </w:p>
    <w:p w14:paraId="6ED07057" w14:textId="3119C35F" w:rsidR="000145B6" w:rsidRPr="00AD5E84" w:rsidRDefault="00D63C0E" w:rsidP="00E354D2">
      <w:pPr>
        <w:spacing w:before="240" w:after="240"/>
        <w:rPr>
          <w:rFonts w:cstheme="minorHAnsi"/>
          <w:b/>
          <w:sz w:val="22"/>
        </w:rPr>
      </w:pPr>
      <w:r>
        <w:rPr>
          <w:noProof/>
          <w:lang w:eastAsia="en-GB"/>
        </w:rPr>
        <w:drawing>
          <wp:anchor distT="0" distB="0" distL="114300" distR="114300" simplePos="0" relativeHeight="251659264" behindDoc="1" locked="0" layoutInCell="1" allowOverlap="1" wp14:anchorId="189874D4" wp14:editId="0A3CD8AA">
            <wp:simplePos x="0" y="0"/>
            <wp:positionH relativeFrom="column">
              <wp:posOffset>654050</wp:posOffset>
            </wp:positionH>
            <wp:positionV relativeFrom="paragraph">
              <wp:posOffset>5715</wp:posOffset>
            </wp:positionV>
            <wp:extent cx="1024890" cy="482600"/>
            <wp:effectExtent l="19050" t="0" r="3810" b="0"/>
            <wp:wrapTight wrapText="bothSides">
              <wp:wrapPolygon edited="0">
                <wp:start x="-401" y="0"/>
                <wp:lineTo x="-401" y="20463"/>
                <wp:lineTo x="21680" y="20463"/>
                <wp:lineTo x="21680" y="0"/>
                <wp:lineTo x="-40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24890" cy="482600"/>
                    </a:xfrm>
                    <a:prstGeom prst="rect">
                      <a:avLst/>
                    </a:prstGeom>
                    <a:noFill/>
                    <a:ln w="9525">
                      <a:noFill/>
                      <a:miter lim="800000"/>
                      <a:headEnd/>
                      <a:tailEnd/>
                    </a:ln>
                  </pic:spPr>
                </pic:pic>
              </a:graphicData>
            </a:graphic>
          </wp:anchor>
        </w:drawing>
      </w:r>
      <w:r w:rsidR="000145B6" w:rsidRPr="00D63C0E">
        <w:rPr>
          <w:rStyle w:val="BoldemphasisChar"/>
          <w:sz w:val="22"/>
          <w:szCs w:val="18"/>
        </w:rPr>
        <w:t>Signed</w:t>
      </w:r>
      <w:r w:rsidR="000145B6" w:rsidRPr="00D63C0E">
        <w:rPr>
          <w:rFonts w:cstheme="minorHAnsi"/>
          <w:b/>
          <w:sz w:val="22"/>
        </w:rPr>
        <w:t xml:space="preserve">: </w:t>
      </w:r>
      <w:r w:rsidR="00E354D2" w:rsidRPr="00D63C0E">
        <w:rPr>
          <w:rFonts w:cstheme="minorHAnsi"/>
          <w:b/>
          <w:sz w:val="22"/>
        </w:rPr>
        <w:tab/>
      </w:r>
      <w:r w:rsidR="00E354D2" w:rsidRPr="00D63C0E">
        <w:rPr>
          <w:rFonts w:cstheme="minorHAnsi"/>
          <w:b/>
          <w:sz w:val="22"/>
        </w:rPr>
        <w:tab/>
      </w:r>
      <w:r w:rsidR="00E354D2" w:rsidRPr="00D63C0E">
        <w:rPr>
          <w:rFonts w:cstheme="minorHAnsi"/>
          <w:b/>
          <w:sz w:val="22"/>
        </w:rPr>
        <w:tab/>
      </w:r>
      <w:r w:rsidR="00E354D2" w:rsidRPr="00D63C0E">
        <w:rPr>
          <w:rFonts w:cstheme="minorHAnsi"/>
          <w:b/>
          <w:sz w:val="22"/>
        </w:rPr>
        <w:tab/>
      </w:r>
      <w:r w:rsidR="00E354D2" w:rsidRPr="00D63C0E">
        <w:rPr>
          <w:rFonts w:cstheme="minorHAnsi"/>
          <w:b/>
          <w:sz w:val="22"/>
        </w:rPr>
        <w:tab/>
      </w:r>
      <w:r w:rsidR="00AD5E84" w:rsidRPr="00D63C0E">
        <w:rPr>
          <w:rFonts w:eastAsia="Times New Roman" w:cstheme="minorHAnsi"/>
          <w:bCs/>
          <w:sz w:val="22"/>
          <w:lang w:val="en-GB"/>
        </w:rPr>
        <w:t>[chair of board]</w:t>
      </w:r>
      <w:r w:rsidR="000145B6" w:rsidRPr="00AD5E84">
        <w:rPr>
          <w:rFonts w:cstheme="minorHAnsi"/>
          <w:b/>
          <w:sz w:val="22"/>
        </w:rPr>
        <w:t xml:space="preserve"> </w:t>
      </w:r>
    </w:p>
    <w:p w14:paraId="292C4806" w14:textId="77777777" w:rsidR="00D63C0E" w:rsidRDefault="00D63C0E" w:rsidP="00D864A3">
      <w:pPr>
        <w:pBdr>
          <w:bottom w:val="single" w:sz="4" w:space="1" w:color="auto"/>
        </w:pBdr>
        <w:rPr>
          <w:rFonts w:cstheme="minorHAnsi"/>
          <w:sz w:val="22"/>
        </w:rPr>
      </w:pPr>
    </w:p>
    <w:p w14:paraId="3028459D" w14:textId="03BA9D2C" w:rsidR="00916AD9" w:rsidRDefault="00D864A3" w:rsidP="00D864A3">
      <w:pPr>
        <w:pBdr>
          <w:bottom w:val="single" w:sz="4" w:space="1" w:color="auto"/>
        </w:pBdr>
        <w:rPr>
          <w:rFonts w:ascii="Calibri Light" w:eastAsiaTheme="majorEastAsia" w:hAnsi="Calibri Light" w:cstheme="majorBidi"/>
          <w:bCs/>
          <w:sz w:val="22"/>
        </w:rPr>
      </w:pP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sectPr w:rsidR="00916AD9" w:rsidSect="00FE6CA5">
      <w:headerReference w:type="even" r:id="rId13"/>
      <w:headerReference w:type="default" r:id="rId14"/>
      <w:footerReference w:type="even" r:id="rId15"/>
      <w:footerReference w:type="default" r:id="rId16"/>
      <w:headerReference w:type="first" r:id="rId17"/>
      <w:footerReference w:type="first" r:id="rId18"/>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8B9D" w14:textId="77777777" w:rsidR="00F118D1" w:rsidRDefault="00F118D1">
      <w:r>
        <w:separator/>
      </w:r>
    </w:p>
  </w:endnote>
  <w:endnote w:type="continuationSeparator" w:id="0">
    <w:p w14:paraId="1DF4DF53" w14:textId="77777777" w:rsidR="00F118D1" w:rsidRDefault="00F1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72AF" w14:textId="77777777" w:rsidR="00A857AD" w:rsidRDefault="00A8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BBDF" w14:textId="77777777" w:rsidR="00F118D1" w:rsidRDefault="00F118D1">
      <w:r>
        <w:separator/>
      </w:r>
    </w:p>
  </w:footnote>
  <w:footnote w:type="continuationSeparator" w:id="0">
    <w:p w14:paraId="62A105EF" w14:textId="77777777" w:rsidR="00F118D1" w:rsidRDefault="00F1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2D81" w14:textId="77777777" w:rsidR="00A857AD" w:rsidRDefault="00A8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6240" w14:textId="77777777" w:rsidR="00B01A52" w:rsidRDefault="007844A9">
    <w:pPr>
      <w:pStyle w:val="Header"/>
    </w:pPr>
    <w:r>
      <w:rPr>
        <w:noProof/>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1E3F"/>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C7F52"/>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84B18"/>
    <w:rsid w:val="00B87560"/>
    <w:rsid w:val="00BD4FD0"/>
    <w:rsid w:val="00C2015C"/>
    <w:rsid w:val="00C257AE"/>
    <w:rsid w:val="00C44B73"/>
    <w:rsid w:val="00C52857"/>
    <w:rsid w:val="00C62022"/>
    <w:rsid w:val="00C67423"/>
    <w:rsid w:val="00C67BA8"/>
    <w:rsid w:val="00C759BD"/>
    <w:rsid w:val="00C83AC2"/>
    <w:rsid w:val="00C9316E"/>
    <w:rsid w:val="00CA5D06"/>
    <w:rsid w:val="00D33C97"/>
    <w:rsid w:val="00D63C0E"/>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118D1"/>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Compliance/Policies-and-procedures/Declaration-and-register-of-interests-form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equality-act-2010-advice-for-schoo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D7F63-3EA8-4C76-A7D2-A8F9C441A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5906</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Steward, Sarah</cp:lastModifiedBy>
  <cp:revision>3</cp:revision>
  <cp:lastPrinted>2021-08-17T08:35:00Z</cp:lastPrinted>
  <dcterms:created xsi:type="dcterms:W3CDTF">2022-11-03T18:05:00Z</dcterms:created>
  <dcterms:modified xsi:type="dcterms:W3CDTF">2022-11-03T18:06:00Z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